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 нашего урока: «Имею право на права». Сегодня мы с вами будем говорить о том, какие права есть у вас, а также о ваших обязанностях. Посмотрите на глобус, как много на нем разных стран и государств. А как называется страна, в которой мы живем?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 называют людей, живущих в нашей стране? Наше государство очень богатое и большое. Какую огромную территорию занимает наше государство. А богато наше государство, прежде всего своими людьми. Наше государство многонациональное, 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которые люди придумали для себя сами. Какие правила вы знаете?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Люди по-разному поступают и действуют, но мы должны учит оценивать поступки других и свои поступки, а помогут нам в этом правила – законы.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специальные книги-сборники документов.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Первый документ, о котором я вам расскажу – «Декларация прав человека».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Слово </w:t>
      </w:r>
      <w:r>
        <w:rPr>
          <w:b/>
          <w:bCs/>
          <w:color w:val="000000"/>
          <w:sz w:val="27"/>
          <w:szCs w:val="27"/>
        </w:rPr>
        <w:t>«декларация»</w:t>
      </w:r>
      <w:r>
        <w:rPr>
          <w:color w:val="000000"/>
          <w:sz w:val="27"/>
          <w:szCs w:val="27"/>
        </w:rPr>
        <w:t> 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поэтому многие страны и Россия подписали «Конвенцию о правах ребенка». 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FFFFFF"/>
        </w:rPr>
        <w:t>20 ноября 1989 года Генеральная Ассамблея Организации Объединенных Наций единогласно приняла Конвенцию о правах ребенка. Ассамблее понадобилось всего лишь две минуты, чтобы официально превратить международно-правовой акт в универсальный стандарт, который будет служить отныне мерилом основных прав детей в мире. Этим актом международное сообщество распространило действие прав человека на одну из наиболее уязвимых групп общества — детей.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Рассмотрим более подробно один из основополагающих документов ООН по правам человека — Конвенцию по правам ребенка (сопровождение презентацией «Что такое конвенция ООН о правах ребёнка?»)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Уникальная положительная характеристика Конвенции по правам ребенка, которая отличает ее от прочих конвенций по правам человека, заключается во всеобъемлющем подходе к правам ребенка. Она формирует комплекс гражданских, экономических, социальных и культурных прав в контексте сохранения человеческого достоинства ребенка. Ребенок в Конвенции характеризуется как «человек с момента рождения до 18 лет».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Конвенция привлекает внимание общественности к правовой защите детей от всех форм физического, психического и сексуального насилия. Ребенок, говорится в Конвенции, имеет право быть защищенным от оскорблений, грубого обращения, он имеет право на заботу взрослых.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Особое место в Конвенции уделено школе и школьной дисциплине. В </w:t>
      </w:r>
      <w:r>
        <w:rPr>
          <w:color w:val="000000"/>
          <w:sz w:val="27"/>
          <w:szCs w:val="27"/>
          <w:shd w:val="clear" w:color="auto" w:fill="FFFFFF"/>
        </w:rPr>
        <w:lastRenderedPageBreak/>
        <w:t>нескольких статьях речь идет о праве ребенка на образование, на равные стартовые возможности всех детей в процессе его приобретения. Образование ребенка, подчеркивается в документе, должно быть направлено на воспитание уважения к национальным ценностям его страны, а также к цивилизациям, отличным от его собственной. 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Конвенция</w:t>
      </w:r>
      <w:r>
        <w:rPr>
          <w:color w:val="000000"/>
          <w:sz w:val="27"/>
          <w:szCs w:val="27"/>
        </w:rPr>
        <w:t> – договор, т.е. несколько стран договорились защищать права детей и решили следующее </w:t>
      </w:r>
      <w:r>
        <w:rPr>
          <w:b/>
          <w:bCs/>
          <w:color w:val="000000"/>
          <w:sz w:val="27"/>
          <w:szCs w:val="27"/>
        </w:rPr>
        <w:t>: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Конвенции каждый найдёт</w:t>
      </w:r>
      <w:r>
        <w:rPr>
          <w:color w:val="000000"/>
          <w:sz w:val="27"/>
          <w:szCs w:val="27"/>
        </w:rPr>
        <w:br/>
        <w:t>На вопрос свой ответ: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Помни! Ребёнком считают того,</w:t>
      </w:r>
      <w:r>
        <w:rPr>
          <w:color w:val="000000"/>
          <w:sz w:val="27"/>
          <w:szCs w:val="27"/>
        </w:rPr>
        <w:br/>
        <w:t>Кто не достиг восемнадцати лет.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Только ты на свет родился,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Право первое твоё: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Получи, чтоб им гордиться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Имя личное своё.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Очень трудно самому,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жить на свете одному.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Правом с Мамой жить и с Папой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Пользуйтесь везде, ребята!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Есть ещё такое право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Помнить, думать и творить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и другим свои раздумья,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если хочешь, подарить.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Я росточком не доволен.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И пока не так силён,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Но не смей мне делать больно-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Есть у нас такой закон.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Если жар,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всё тело ломит.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И совсем не до игры,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То позвать врача на помощь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Тоже право детворы.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Чтоб с наукой подружиться,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С книжкой в маленькой руке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Правом пользуюсь «учиться на родном я языке».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Подросла, взяла я книжки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И пошла я в первый класс.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В школу ходят все детишки-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Это право есть у нас.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lastRenderedPageBreak/>
        <w:t>Я могу свой детский праздник,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Как и взрослый, отмечать.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Если я проголодаюсь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Пищу вправе получать.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E4EDC2"/>
        </w:rPr>
        <w:t>Будь ты слабым или сильным,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Белым, чёрным-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всё равно!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Ты родился быть счастливым,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E4EDC2"/>
        </w:rPr>
        <w:t>Это право всем дано!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Сколько бы ни было</w:t>
      </w:r>
      <w:r>
        <w:rPr>
          <w:color w:val="000000"/>
          <w:sz w:val="27"/>
          <w:szCs w:val="27"/>
        </w:rPr>
        <w:br/>
        <w:t>В мире детишек.</w:t>
      </w:r>
      <w:r>
        <w:rPr>
          <w:color w:val="000000"/>
          <w:sz w:val="27"/>
          <w:szCs w:val="27"/>
        </w:rPr>
        <w:br/>
        <w:t>Черных и белых, девчонок, мальчишек</w:t>
      </w:r>
      <w:r>
        <w:rPr>
          <w:color w:val="000000"/>
          <w:sz w:val="27"/>
          <w:szCs w:val="27"/>
        </w:rPr>
        <w:br/>
        <w:t>Все их права и ценны и равны.</w:t>
      </w:r>
      <w:r>
        <w:rPr>
          <w:color w:val="000000"/>
          <w:sz w:val="27"/>
          <w:szCs w:val="27"/>
        </w:rPr>
        <w:br/>
        <w:t>Взрослые! Вы уважать их должны.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Богатство твоей страны – это ТЫ!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Помни! Куда бы ты ни пришёл,</w:t>
      </w:r>
      <w:r>
        <w:rPr>
          <w:color w:val="000000"/>
          <w:sz w:val="27"/>
          <w:szCs w:val="27"/>
        </w:rPr>
        <w:br/>
        <w:t>Любой государственный дядя</w:t>
      </w:r>
      <w:r>
        <w:rPr>
          <w:color w:val="000000"/>
          <w:sz w:val="27"/>
          <w:szCs w:val="27"/>
        </w:rPr>
        <w:br/>
        <w:t>Дела иные отложит в стол</w:t>
      </w:r>
      <w:r>
        <w:rPr>
          <w:color w:val="000000"/>
          <w:sz w:val="27"/>
          <w:szCs w:val="27"/>
        </w:rPr>
        <w:br/>
        <w:t>Твоих интересов ради!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Права ребенку надо знать.</w:t>
      </w:r>
      <w:r>
        <w:rPr>
          <w:color w:val="000000"/>
          <w:sz w:val="27"/>
          <w:szCs w:val="27"/>
        </w:rPr>
        <w:br/>
        <w:t>Не только знать, но соблюдать.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Тогда легко нам будет жить,</w:t>
      </w:r>
      <w:r>
        <w:rPr>
          <w:color w:val="000000"/>
          <w:sz w:val="27"/>
          <w:szCs w:val="27"/>
        </w:rPr>
        <w:br/>
        <w:t>Играть, дружить и не тужить.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Упражнение: «Разрешается – запрещается»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Предлагаю вам сыграть в игру «Разрешается – запрещается».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Посмотри на этот знак:</w:t>
      </w:r>
      <w:r>
        <w:rPr>
          <w:color w:val="000000"/>
          <w:sz w:val="27"/>
          <w:szCs w:val="27"/>
        </w:rPr>
        <w:br/>
        <w:t>Что-то здесь совсем не так.</w:t>
      </w:r>
      <w:r>
        <w:rPr>
          <w:color w:val="000000"/>
          <w:sz w:val="27"/>
          <w:szCs w:val="27"/>
        </w:rPr>
        <w:br/>
        <w:t>Слушать мнение ребенка (</w:t>
      </w:r>
      <w:r>
        <w:rPr>
          <w:i/>
          <w:iCs/>
          <w:color w:val="000000"/>
          <w:sz w:val="27"/>
          <w:szCs w:val="27"/>
        </w:rPr>
        <w:t>разрешается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Вот в углу стоит мальчонка,</w:t>
      </w:r>
      <w:r>
        <w:rPr>
          <w:color w:val="000000"/>
          <w:sz w:val="27"/>
          <w:szCs w:val="27"/>
        </w:rPr>
        <w:br/>
        <w:t>Плачет, надрывается.</w:t>
      </w:r>
      <w:r>
        <w:rPr>
          <w:color w:val="000000"/>
          <w:sz w:val="27"/>
          <w:szCs w:val="27"/>
        </w:rPr>
        <w:br/>
        <w:t>Бить, наказывать ребенка</w:t>
      </w:r>
      <w:r>
        <w:rPr>
          <w:color w:val="000000"/>
          <w:sz w:val="27"/>
          <w:szCs w:val="27"/>
        </w:rPr>
        <w:br/>
        <w:t>Строго (</w:t>
      </w:r>
      <w:r>
        <w:rPr>
          <w:i/>
          <w:iCs/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 мамой дети должны жить,</w:t>
      </w:r>
      <w:r>
        <w:rPr>
          <w:color w:val="000000"/>
          <w:sz w:val="27"/>
          <w:szCs w:val="27"/>
        </w:rPr>
        <w:br/>
        <w:t>Ей цветы всегда дарить – </w:t>
      </w:r>
      <w:r>
        <w:rPr>
          <w:color w:val="000000"/>
          <w:sz w:val="27"/>
          <w:szCs w:val="27"/>
        </w:rPr>
        <w:br/>
        <w:t>Это (</w:t>
      </w:r>
      <w:r>
        <w:rPr>
          <w:i/>
          <w:iCs/>
          <w:color w:val="000000"/>
          <w:sz w:val="27"/>
          <w:szCs w:val="27"/>
        </w:rPr>
        <w:t>разрешается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Этот знак обозначает:</w:t>
      </w:r>
      <w:r>
        <w:rPr>
          <w:color w:val="000000"/>
          <w:sz w:val="27"/>
          <w:szCs w:val="27"/>
        </w:rPr>
        <w:br/>
        <w:t>Мать с ребенком разлучают.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Это (</w:t>
      </w:r>
      <w:r>
        <w:rPr>
          <w:i/>
          <w:iCs/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Рисовать и петь учиться,</w:t>
      </w:r>
      <w:r>
        <w:rPr>
          <w:color w:val="000000"/>
          <w:sz w:val="27"/>
          <w:szCs w:val="27"/>
        </w:rPr>
        <w:br/>
        <w:t>Если заболел – лечиться,</w:t>
      </w:r>
      <w:r>
        <w:rPr>
          <w:color w:val="000000"/>
          <w:sz w:val="27"/>
          <w:szCs w:val="27"/>
        </w:rPr>
        <w:br/>
        <w:t>Это – (</w:t>
      </w:r>
      <w:r>
        <w:rPr>
          <w:i/>
          <w:iCs/>
          <w:color w:val="000000"/>
          <w:sz w:val="27"/>
          <w:szCs w:val="27"/>
        </w:rPr>
        <w:t>разрешается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Этот трудится ребенок,</w:t>
      </w:r>
      <w:r>
        <w:rPr>
          <w:color w:val="000000"/>
          <w:sz w:val="27"/>
          <w:szCs w:val="27"/>
        </w:rPr>
        <w:br/>
        <w:t>Мало у него силенок,</w:t>
      </w:r>
      <w:r>
        <w:rPr>
          <w:color w:val="000000"/>
          <w:sz w:val="27"/>
          <w:szCs w:val="27"/>
        </w:rPr>
        <w:br/>
        <w:t>Ноги подгибаются.</w:t>
      </w:r>
      <w:r>
        <w:rPr>
          <w:color w:val="000000"/>
          <w:sz w:val="27"/>
          <w:szCs w:val="27"/>
        </w:rPr>
        <w:br/>
        <w:t>В детстве тяжкая работа (</w:t>
      </w:r>
      <w:r>
        <w:rPr>
          <w:i/>
          <w:iCs/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Вместе дружно в мире жить, </w:t>
      </w:r>
      <w:r>
        <w:rPr>
          <w:color w:val="000000"/>
          <w:sz w:val="27"/>
          <w:szCs w:val="27"/>
        </w:rPr>
        <w:br/>
        <w:t>с разными детьми дружить –</w:t>
      </w:r>
      <w:r>
        <w:rPr>
          <w:color w:val="000000"/>
          <w:sz w:val="27"/>
          <w:szCs w:val="27"/>
        </w:rPr>
        <w:br/>
        <w:t>Это (</w:t>
      </w:r>
      <w:r>
        <w:rPr>
          <w:i/>
          <w:iCs/>
          <w:color w:val="000000"/>
          <w:sz w:val="27"/>
          <w:szCs w:val="27"/>
        </w:rPr>
        <w:t>разрешается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Этот слабый горбит спину,</w:t>
      </w:r>
      <w:r>
        <w:rPr>
          <w:color w:val="000000"/>
          <w:sz w:val="27"/>
          <w:szCs w:val="27"/>
        </w:rPr>
        <w:br/>
        <w:t>Перед сильным преклоняется.</w:t>
      </w:r>
      <w:r>
        <w:rPr>
          <w:color w:val="000000"/>
          <w:sz w:val="27"/>
          <w:szCs w:val="27"/>
        </w:rPr>
        <w:br/>
        <w:t>Быть рабом у господина</w:t>
      </w:r>
      <w:r>
        <w:rPr>
          <w:color w:val="000000"/>
          <w:sz w:val="27"/>
          <w:szCs w:val="27"/>
        </w:rPr>
        <w:br/>
        <w:t>Строго (</w:t>
      </w:r>
      <w:r>
        <w:rPr>
          <w:i/>
          <w:iCs/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>).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Правовая викторина.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 тур – «Сказочная викторина»:</w:t>
      </w:r>
      <w:r>
        <w:rPr>
          <w:color w:val="000000"/>
          <w:sz w:val="27"/>
          <w:szCs w:val="27"/>
          <w:shd w:val="clear" w:color="auto" w:fill="FFFFFF"/>
        </w:rPr>
        <w:t> на доске картинки из сказок.</w:t>
      </w:r>
    </w:p>
    <w:p w:rsidR="00781490" w:rsidRDefault="00781490" w:rsidP="007814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  <w:shd w:val="clear" w:color="auto" w:fill="FFFFFF"/>
        </w:rPr>
        <w:t>Какие литературные герои могли бы пожаловаться, что нарушено их право на неприкосновенность жилища?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(Три поросёнка, Зайка из сказки «Заяц и лиса»)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2.В какой сказке нарушается право человека владеть своим имуществом?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(«Золотой ключик»)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3.У какой известной сказочной героини нарушено право на отдых и досуг, неразумное ограничение рабочего дня?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(«Золушка»)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4.Героиня какой сказки воспользовалась правом свободного передвижения и выбора местожительства ?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(«Лягушка- путешественница»)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5.В какой сказке подтверждается право работающего на справедливое вознаграждение?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(«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Морозко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6.В какой сказке героиня воспользовалась правом искать и находить в других странах убежище и защиту от преследования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? («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Дюймовочка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»)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 вас есть не только права, но и обязанности. Какие?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color w:val="000000"/>
          <w:sz w:val="27"/>
          <w:szCs w:val="27"/>
        </w:rPr>
      </w:pPr>
    </w:p>
    <w:p w:rsidR="007B4A99" w:rsidRDefault="007B4A99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Заключение: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Товарищи дети!</w:t>
      </w:r>
      <w:r>
        <w:rPr>
          <w:color w:val="000000"/>
          <w:sz w:val="27"/>
          <w:szCs w:val="27"/>
        </w:rPr>
        <w:br/>
        <w:t>Будьте бдительны!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Права свои знайте,</w:t>
      </w:r>
      <w:r>
        <w:rPr>
          <w:color w:val="000000"/>
          <w:sz w:val="27"/>
          <w:szCs w:val="27"/>
        </w:rPr>
        <w:br/>
        <w:t>Хорошими людьми растите!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Но помните! Права свои мало знать,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Нужно и обязанности выполнять.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                                                            Материал предоставлен из сети Интернет</w:t>
      </w: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781490" w:rsidRDefault="00781490" w:rsidP="007814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E77D91" w:rsidRDefault="00E77D91"/>
    <w:sectPr w:rsidR="00E77D91" w:rsidSect="00E7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EF1"/>
    <w:multiLevelType w:val="multilevel"/>
    <w:tmpl w:val="1A1C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81490"/>
    <w:rsid w:val="00781490"/>
    <w:rsid w:val="007B4A99"/>
    <w:rsid w:val="00E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2020-04-10T04:40:00Z</dcterms:created>
  <dcterms:modified xsi:type="dcterms:W3CDTF">2020-04-10T04:45:00Z</dcterms:modified>
</cp:coreProperties>
</file>