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58" w:rsidRPr="001A0358" w:rsidRDefault="001A0358" w:rsidP="001A035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A0358">
        <w:rPr>
          <w:rFonts w:ascii="Times New Roman" w:hAnsi="Times New Roman"/>
          <w:sz w:val="20"/>
          <w:szCs w:val="20"/>
        </w:rPr>
        <w:t>Муниципальное бюджетное учреждение культуры "Районное культурно-досуговое объединение" Дальнеконстантиновского муниципального района</w:t>
      </w:r>
    </w:p>
    <w:p w:rsidR="001A0358" w:rsidRDefault="001A0358" w:rsidP="001A03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358" w:rsidRDefault="001A0358" w:rsidP="001A03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0358" w:rsidRDefault="001A0358" w:rsidP="001A03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Центральная библиотека </w:t>
      </w:r>
      <w:proofErr w:type="spellStart"/>
      <w:r>
        <w:rPr>
          <w:rFonts w:ascii="Times New Roman" w:hAnsi="Times New Roman"/>
          <w:sz w:val="28"/>
          <w:szCs w:val="28"/>
        </w:rPr>
        <w:t>им.Н.И.Кочина</w:t>
      </w:r>
      <w:proofErr w:type="spellEnd"/>
    </w:p>
    <w:p w:rsidR="00435DB6" w:rsidRDefault="00435DB6" w:rsidP="00435D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DB6" w:rsidRDefault="001A0358" w:rsidP="00435D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358">
        <w:rPr>
          <w:rFonts w:ascii="Bookman Old Style" w:eastAsia="Times New Roman" w:hAnsi="Bookman Old Style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D55B73" wp14:editId="2A220440">
            <wp:simplePos x="0" y="0"/>
            <wp:positionH relativeFrom="column">
              <wp:posOffset>984885</wp:posOffset>
            </wp:positionH>
            <wp:positionV relativeFrom="paragraph">
              <wp:posOffset>275415</wp:posOffset>
            </wp:positionV>
            <wp:extent cx="3978000" cy="3016800"/>
            <wp:effectExtent l="0" t="0" r="0" b="0"/>
            <wp:wrapThrough wrapText="bothSides">
              <wp:wrapPolygon edited="0">
                <wp:start x="0" y="0"/>
                <wp:lineTo x="0" y="21418"/>
                <wp:lineTo x="21517" y="21418"/>
                <wp:lineTo x="21517" y="0"/>
                <wp:lineTo x="0" y="0"/>
              </wp:wrapPolygon>
            </wp:wrapThrough>
            <wp:docPr id="1" name="Рисунок 1" descr="H:\ОТЧЕТЫ 2022 Годовые\ОМО\Пособия ОМО\26c902cd-9e7b-5a0d-8f5c-dfea4029c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ЧЕТЫ 2022 Годовые\ОМО\Пособия ОМО\26c902cd-9e7b-5a0d-8f5c-dfea4029c9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00" cy="30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358" w:rsidRPr="001A0358" w:rsidRDefault="000140F6" w:rsidP="001A0358">
      <w:pPr>
        <w:spacing w:line="240" w:lineRule="auto"/>
        <w:jc w:val="center"/>
        <w:rPr>
          <w:rFonts w:ascii="Bookman Old Style" w:eastAsia="Times New Roman" w:hAnsi="Bookman Old Style" w:cs="Times New Roman"/>
          <w:b/>
          <w:i/>
          <w:sz w:val="56"/>
          <w:szCs w:val="56"/>
        </w:rPr>
      </w:pPr>
      <w:r w:rsidRPr="001A0358">
        <w:rPr>
          <w:rFonts w:ascii="Bookman Old Style" w:eastAsia="Times New Roman" w:hAnsi="Bookman Old Style" w:cs="Times New Roman"/>
          <w:b/>
          <w:i/>
          <w:sz w:val="56"/>
          <w:szCs w:val="56"/>
        </w:rPr>
        <w:t xml:space="preserve">Продвижение </w:t>
      </w:r>
    </w:p>
    <w:p w:rsidR="001A0358" w:rsidRPr="001A0358" w:rsidRDefault="000140F6" w:rsidP="001A0358">
      <w:pPr>
        <w:spacing w:line="240" w:lineRule="auto"/>
        <w:jc w:val="center"/>
        <w:rPr>
          <w:rFonts w:ascii="Bookman Old Style" w:eastAsia="Times New Roman" w:hAnsi="Bookman Old Style" w:cs="Times New Roman"/>
          <w:b/>
          <w:i/>
          <w:sz w:val="56"/>
          <w:szCs w:val="56"/>
        </w:rPr>
      </w:pPr>
      <w:r w:rsidRPr="001A0358">
        <w:rPr>
          <w:rFonts w:ascii="Bookman Old Style" w:eastAsia="Times New Roman" w:hAnsi="Bookman Old Style" w:cs="Times New Roman"/>
          <w:b/>
          <w:i/>
          <w:sz w:val="56"/>
          <w:szCs w:val="56"/>
        </w:rPr>
        <w:t xml:space="preserve">книги и чтения </w:t>
      </w:r>
    </w:p>
    <w:p w:rsidR="009D66F4" w:rsidRPr="001A0358" w:rsidRDefault="000140F6" w:rsidP="001A0358">
      <w:pPr>
        <w:spacing w:line="240" w:lineRule="auto"/>
        <w:jc w:val="center"/>
        <w:rPr>
          <w:rFonts w:ascii="Bookman Old Style" w:eastAsia="Times New Roman" w:hAnsi="Bookman Old Style" w:cs="Times New Roman"/>
          <w:b/>
          <w:i/>
          <w:sz w:val="56"/>
          <w:szCs w:val="56"/>
        </w:rPr>
      </w:pPr>
      <w:r w:rsidRPr="001A0358">
        <w:rPr>
          <w:rFonts w:ascii="Bookman Old Style" w:eastAsia="Times New Roman" w:hAnsi="Bookman Old Style" w:cs="Times New Roman"/>
          <w:b/>
          <w:i/>
          <w:sz w:val="56"/>
          <w:szCs w:val="56"/>
        </w:rPr>
        <w:t>через досуг и творчество</w:t>
      </w:r>
    </w:p>
    <w:p w:rsidR="001A0358" w:rsidRDefault="001A0358" w:rsidP="00435DB6">
      <w:pPr>
        <w:jc w:val="center"/>
        <w:rPr>
          <w:rFonts w:ascii="Bookman Old Style" w:eastAsia="Times New Roman" w:hAnsi="Bookman Old Style" w:cs="Times New Roman"/>
          <w:b/>
          <w:i/>
          <w:sz w:val="32"/>
          <w:szCs w:val="32"/>
        </w:rPr>
      </w:pPr>
    </w:p>
    <w:p w:rsidR="001A0358" w:rsidRDefault="001A0358" w:rsidP="00435DB6">
      <w:pPr>
        <w:jc w:val="center"/>
        <w:rPr>
          <w:rFonts w:ascii="Bookman Old Style" w:eastAsia="Times New Roman" w:hAnsi="Bookman Old Style" w:cs="Times New Roman"/>
          <w:b/>
          <w:i/>
          <w:sz w:val="32"/>
          <w:szCs w:val="32"/>
        </w:rPr>
      </w:pPr>
    </w:p>
    <w:p w:rsidR="001A0358" w:rsidRPr="001A0358" w:rsidRDefault="001A0358" w:rsidP="00435DB6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i/>
          <w:sz w:val="32"/>
          <w:szCs w:val="32"/>
        </w:rPr>
        <w:t>Методические рекомендации</w:t>
      </w:r>
    </w:p>
    <w:p w:rsidR="000140F6" w:rsidRPr="00B07B5A" w:rsidRDefault="000140F6" w:rsidP="00435DB6">
      <w:pPr>
        <w:rPr>
          <w:rFonts w:ascii="Times New Roman" w:hAnsi="Times New Roman" w:cs="Times New Roman"/>
          <w:sz w:val="24"/>
          <w:szCs w:val="24"/>
        </w:rPr>
      </w:pPr>
    </w:p>
    <w:p w:rsidR="001A0358" w:rsidRDefault="001A0358" w:rsidP="001A0358">
      <w:pPr>
        <w:spacing w:before="264" w:after="264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358" w:rsidRDefault="001A0358" w:rsidP="001A0358">
      <w:pPr>
        <w:spacing w:before="264" w:after="264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DB6" w:rsidRDefault="001A0358" w:rsidP="001A0358">
      <w:pPr>
        <w:spacing w:before="264" w:after="264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</w:t>
      </w:r>
    </w:p>
    <w:p w:rsidR="00DA4F96" w:rsidRPr="00627475" w:rsidRDefault="00DA4F96" w:rsidP="00DA4F96">
      <w:pPr>
        <w:spacing w:after="0"/>
        <w:rPr>
          <w:rFonts w:ascii="Times New Roman" w:hAnsi="Times New Roman"/>
          <w:sz w:val="28"/>
          <w:szCs w:val="28"/>
        </w:rPr>
      </w:pPr>
      <w:r w:rsidRPr="00627475">
        <w:rPr>
          <w:rFonts w:ascii="Times New Roman" w:hAnsi="Times New Roman"/>
          <w:sz w:val="28"/>
          <w:szCs w:val="28"/>
        </w:rPr>
        <w:lastRenderedPageBreak/>
        <w:t>ББК 78.32</w:t>
      </w:r>
    </w:p>
    <w:p w:rsidR="00DA4F96" w:rsidRPr="00627475" w:rsidRDefault="001A0358" w:rsidP="00DA4F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П-78</w:t>
      </w:r>
    </w:p>
    <w:p w:rsidR="00DA4F96" w:rsidRPr="00627475" w:rsidRDefault="00DA4F96" w:rsidP="00DA4F96">
      <w:pPr>
        <w:rPr>
          <w:rFonts w:ascii="Times New Roman" w:hAnsi="Times New Roman"/>
        </w:rPr>
      </w:pPr>
    </w:p>
    <w:p w:rsidR="00DA4F96" w:rsidRDefault="00DA4F96" w:rsidP="00DA4F96">
      <w:pPr>
        <w:rPr>
          <w:rFonts w:ascii="Times New Roman" w:hAnsi="Times New Roman"/>
        </w:rPr>
      </w:pPr>
    </w:p>
    <w:p w:rsidR="00DA4F96" w:rsidRDefault="00DA4F96" w:rsidP="00DA4F96">
      <w:pPr>
        <w:rPr>
          <w:rFonts w:ascii="Times New Roman" w:hAnsi="Times New Roman"/>
        </w:rPr>
      </w:pPr>
    </w:p>
    <w:p w:rsidR="00DA4F96" w:rsidRPr="00627475" w:rsidRDefault="00DA4F96" w:rsidP="00DA4F96">
      <w:pPr>
        <w:rPr>
          <w:rFonts w:ascii="Times New Roman" w:hAnsi="Times New Roman"/>
        </w:rPr>
      </w:pPr>
    </w:p>
    <w:p w:rsidR="00DA4F96" w:rsidRDefault="00DA4F96" w:rsidP="00DA4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507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262507">
        <w:rPr>
          <w:rFonts w:ascii="Times New Roman" w:hAnsi="Times New Roman"/>
          <w:sz w:val="24"/>
          <w:szCs w:val="24"/>
        </w:rPr>
        <w:t>И.С.Игнатова</w:t>
      </w:r>
      <w:proofErr w:type="spellEnd"/>
    </w:p>
    <w:p w:rsidR="00DA4F96" w:rsidRPr="00627475" w:rsidRDefault="00DA4F96" w:rsidP="00DA4F96">
      <w:pPr>
        <w:rPr>
          <w:rFonts w:ascii="Times New Roman" w:hAnsi="Times New Roman"/>
        </w:rPr>
      </w:pPr>
    </w:p>
    <w:p w:rsidR="00DA4F96" w:rsidRPr="00627475" w:rsidRDefault="00DA4F96" w:rsidP="00DA4F96">
      <w:pPr>
        <w:rPr>
          <w:rFonts w:ascii="Times New Roman" w:hAnsi="Times New Roman"/>
        </w:rPr>
      </w:pPr>
    </w:p>
    <w:p w:rsidR="00DA4F96" w:rsidRDefault="00DA4F96" w:rsidP="00DA4F96">
      <w:pPr>
        <w:rPr>
          <w:rFonts w:ascii="Times New Roman" w:hAnsi="Times New Roman"/>
        </w:rPr>
      </w:pPr>
    </w:p>
    <w:p w:rsidR="00DA4F96" w:rsidRPr="00627475" w:rsidRDefault="00DA4F96" w:rsidP="00DA4F96">
      <w:pPr>
        <w:rPr>
          <w:rFonts w:ascii="Times New Roman" w:hAnsi="Times New Roman"/>
          <w:sz w:val="28"/>
          <w:szCs w:val="28"/>
        </w:rPr>
      </w:pPr>
      <w:r w:rsidRPr="00DA4F96">
        <w:rPr>
          <w:rFonts w:ascii="Times New Roman" w:hAnsi="Times New Roman"/>
          <w:sz w:val="28"/>
          <w:szCs w:val="28"/>
        </w:rPr>
        <w:t xml:space="preserve">   </w:t>
      </w:r>
      <w:r w:rsidR="001A0358">
        <w:rPr>
          <w:rFonts w:ascii="Times New Roman" w:hAnsi="Times New Roman"/>
          <w:sz w:val="28"/>
          <w:szCs w:val="28"/>
        </w:rPr>
        <w:t xml:space="preserve">     </w:t>
      </w:r>
      <w:r w:rsidRPr="00DA4F96">
        <w:rPr>
          <w:rFonts w:ascii="Times New Roman" w:eastAsia="Times New Roman" w:hAnsi="Times New Roman" w:cs="Times New Roman"/>
          <w:sz w:val="28"/>
          <w:szCs w:val="28"/>
        </w:rPr>
        <w:t>Продвижение книги и чтения через досуг и творчество</w:t>
      </w:r>
      <w:r w:rsidRPr="00627475">
        <w:rPr>
          <w:rFonts w:ascii="Times New Roman" w:hAnsi="Times New Roman"/>
          <w:sz w:val="28"/>
          <w:szCs w:val="28"/>
        </w:rPr>
        <w:t>: методическ</w:t>
      </w:r>
      <w:r w:rsidRPr="00DA4F96">
        <w:rPr>
          <w:rFonts w:ascii="Times New Roman" w:hAnsi="Times New Roman"/>
          <w:sz w:val="28"/>
          <w:szCs w:val="28"/>
        </w:rPr>
        <w:t>ие</w:t>
      </w:r>
      <w:r w:rsidRPr="00627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</w:t>
      </w:r>
      <w:r w:rsidR="001A0358">
        <w:rPr>
          <w:rFonts w:ascii="Times New Roman" w:hAnsi="Times New Roman"/>
          <w:sz w:val="28"/>
          <w:szCs w:val="28"/>
        </w:rPr>
        <w:t xml:space="preserve">/ </w:t>
      </w:r>
      <w:proofErr w:type="spellStart"/>
      <w:proofErr w:type="gramStart"/>
      <w:r w:rsidR="001A0358">
        <w:rPr>
          <w:rFonts w:ascii="Times New Roman" w:hAnsi="Times New Roman"/>
          <w:sz w:val="28"/>
          <w:szCs w:val="28"/>
        </w:rPr>
        <w:t>сост.Ирина</w:t>
      </w:r>
      <w:proofErr w:type="spellEnd"/>
      <w:proofErr w:type="gramEnd"/>
      <w:r w:rsidR="001A0358">
        <w:rPr>
          <w:rFonts w:ascii="Times New Roman" w:hAnsi="Times New Roman"/>
          <w:sz w:val="28"/>
          <w:szCs w:val="28"/>
        </w:rPr>
        <w:t xml:space="preserve"> </w:t>
      </w:r>
      <w:r w:rsidRPr="00627475">
        <w:rPr>
          <w:rFonts w:ascii="Times New Roman" w:hAnsi="Times New Roman"/>
          <w:sz w:val="28"/>
          <w:szCs w:val="28"/>
        </w:rPr>
        <w:t>С</w:t>
      </w:r>
      <w:r w:rsidR="001A0358">
        <w:rPr>
          <w:rFonts w:ascii="Times New Roman" w:hAnsi="Times New Roman"/>
          <w:sz w:val="28"/>
          <w:szCs w:val="28"/>
        </w:rPr>
        <w:t xml:space="preserve">ергеевна </w:t>
      </w:r>
      <w:r w:rsidRPr="00627475">
        <w:rPr>
          <w:rFonts w:ascii="Times New Roman" w:hAnsi="Times New Roman"/>
          <w:sz w:val="28"/>
          <w:szCs w:val="28"/>
        </w:rPr>
        <w:t xml:space="preserve">Игнатова. – </w:t>
      </w:r>
      <w:proofErr w:type="spellStart"/>
      <w:r w:rsidRPr="00627475">
        <w:rPr>
          <w:rFonts w:ascii="Times New Roman" w:hAnsi="Times New Roman"/>
          <w:sz w:val="28"/>
          <w:szCs w:val="28"/>
        </w:rPr>
        <w:t>р.п.Дальнее</w:t>
      </w:r>
      <w:proofErr w:type="spellEnd"/>
      <w:r w:rsidRPr="00627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27475">
        <w:rPr>
          <w:rFonts w:ascii="Times New Roman" w:hAnsi="Times New Roman"/>
          <w:sz w:val="28"/>
          <w:szCs w:val="28"/>
        </w:rPr>
        <w:t>Константиново: Центральная библиот</w:t>
      </w:r>
      <w:r>
        <w:rPr>
          <w:rFonts w:ascii="Times New Roman" w:hAnsi="Times New Roman"/>
          <w:sz w:val="28"/>
          <w:szCs w:val="28"/>
        </w:rPr>
        <w:t xml:space="preserve">ека </w:t>
      </w:r>
      <w:proofErr w:type="spellStart"/>
      <w:r>
        <w:rPr>
          <w:rFonts w:ascii="Times New Roman" w:hAnsi="Times New Roman"/>
          <w:sz w:val="28"/>
          <w:szCs w:val="28"/>
        </w:rPr>
        <w:t>им.Н.И.Кочина</w:t>
      </w:r>
      <w:proofErr w:type="spellEnd"/>
      <w:r>
        <w:rPr>
          <w:rFonts w:ascii="Times New Roman" w:hAnsi="Times New Roman"/>
          <w:sz w:val="28"/>
          <w:szCs w:val="28"/>
        </w:rPr>
        <w:t>,  2022.</w:t>
      </w:r>
    </w:p>
    <w:p w:rsidR="00DA4F96" w:rsidRPr="00627475" w:rsidRDefault="00DA4F96" w:rsidP="00DA4F96">
      <w:pPr>
        <w:rPr>
          <w:sz w:val="24"/>
          <w:szCs w:val="24"/>
        </w:rPr>
      </w:pPr>
    </w:p>
    <w:p w:rsidR="00EB0E80" w:rsidRPr="00EB0E80" w:rsidRDefault="00EB0E80" w:rsidP="001A03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EB0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последние годы в работе библиотек появилось много новых нестандартных форм деятельности, призванных способствовать продвижению книги и чтения. Некоторые из них уже вошли в практику ЦБС, другие ждут своего применения. В настоящее время библиотечным профессиональным сообществом осознано, что перспективы успешного развития есть только у библиотек, избирающих инновационный путь. С этой целью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предлагаем </w:t>
      </w:r>
      <w:r w:rsidRPr="00EB0E80">
        <w:rPr>
          <w:rFonts w:ascii="Times New Roman" w:eastAsia="Times New Roman" w:hAnsi="Times New Roman" w:cs="Times New Roman"/>
          <w:color w:val="111111"/>
          <w:sz w:val="24"/>
          <w:szCs w:val="24"/>
        </w:rPr>
        <w:t>вашему</w:t>
      </w:r>
      <w:r w:rsidRPr="00EB0E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вниманию подборку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новых форм массовой работы</w:t>
      </w:r>
      <w:r w:rsidRPr="00EB0E8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A4F96" w:rsidRPr="00627475" w:rsidRDefault="00DA4F96" w:rsidP="001A035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7475">
        <w:rPr>
          <w:rFonts w:ascii="Times New Roman" w:hAnsi="Times New Roman"/>
          <w:sz w:val="24"/>
          <w:szCs w:val="24"/>
        </w:rPr>
        <w:t>Методическое пособие а</w:t>
      </w:r>
      <w:r w:rsidR="00EB0E80">
        <w:rPr>
          <w:rFonts w:ascii="Times New Roman" w:hAnsi="Times New Roman"/>
          <w:sz w:val="24"/>
          <w:szCs w:val="24"/>
        </w:rPr>
        <w:t>дресовано сотрудникам библиотек</w:t>
      </w:r>
      <w:r w:rsidRPr="00627475">
        <w:rPr>
          <w:rFonts w:ascii="Times New Roman" w:hAnsi="Times New Roman"/>
          <w:sz w:val="24"/>
          <w:szCs w:val="24"/>
        </w:rPr>
        <w:t>.</w:t>
      </w:r>
    </w:p>
    <w:p w:rsidR="00DA4F96" w:rsidRPr="002B7B91" w:rsidRDefault="00DA4F96" w:rsidP="00DA4F96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DA4F96" w:rsidRPr="002B7B91" w:rsidRDefault="00DA4F96" w:rsidP="00DA4F96">
      <w:pPr>
        <w:rPr>
          <w:sz w:val="24"/>
          <w:szCs w:val="24"/>
        </w:rPr>
      </w:pPr>
    </w:p>
    <w:p w:rsidR="00DA4F96" w:rsidRDefault="00DA4F96" w:rsidP="00DA4F96">
      <w:pPr>
        <w:rPr>
          <w:sz w:val="28"/>
          <w:szCs w:val="28"/>
        </w:rPr>
      </w:pPr>
    </w:p>
    <w:p w:rsidR="00DA4F96" w:rsidRDefault="00DA4F96" w:rsidP="00DA4F96">
      <w:pPr>
        <w:rPr>
          <w:sz w:val="28"/>
          <w:szCs w:val="28"/>
        </w:rPr>
      </w:pPr>
    </w:p>
    <w:p w:rsidR="00DA4F96" w:rsidRDefault="00DA4F96" w:rsidP="00DA4F96">
      <w:pPr>
        <w:rPr>
          <w:sz w:val="28"/>
          <w:szCs w:val="28"/>
        </w:rPr>
      </w:pPr>
    </w:p>
    <w:p w:rsidR="00435DB6" w:rsidRDefault="00435DB6" w:rsidP="00435DB6">
      <w:pPr>
        <w:spacing w:before="264" w:after="26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DB6" w:rsidRDefault="00435DB6" w:rsidP="001A0358">
      <w:pPr>
        <w:spacing w:before="264" w:after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DB6" w:rsidRDefault="00435DB6" w:rsidP="00435DB6">
      <w:pPr>
        <w:spacing w:before="264" w:after="26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DB6" w:rsidRDefault="00435DB6" w:rsidP="00435DB6">
      <w:pPr>
        <w:spacing w:before="264" w:after="26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5DB6" w:rsidRDefault="001A0358" w:rsidP="001A0358">
      <w:pPr>
        <w:spacing w:before="264" w:after="264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1A0358" w:rsidRDefault="001A0358" w:rsidP="001A0358">
      <w:pPr>
        <w:spacing w:before="264" w:after="264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Компьютерная верстка: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Е.В.Дряхлова</w:t>
      </w:r>
      <w:proofErr w:type="spellEnd"/>
    </w:p>
    <w:p w:rsidR="00A20CFC" w:rsidRPr="00B07B5A" w:rsidRDefault="000140F6" w:rsidP="001A0358">
      <w:pPr>
        <w:spacing w:before="264" w:after="264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Без чтения и развитого читательского вкуса трудно сегодня представить свободную, гармонически развитую личность.</w:t>
      </w:r>
    </w:p>
    <w:p w:rsidR="00125BE8" w:rsidRPr="00B07B5A" w:rsidRDefault="00A20CFC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25BE8"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сновная тенденция последних лет – утрата чтением его исключительной роли в жизни общества, потеря статуса престижного занятия. Распространение электронных средств массовых коммуникаций и урбанизация общества повлекли за собой процесс отхода от книг: взрослые теряют навыки чтения, а дети не приобретают их. Сложившаяся ситуация характеризуется специалистами как «кризис чтения».</w:t>
      </w:r>
    </w:p>
    <w:p w:rsidR="00125BE8" w:rsidRPr="00B07B5A" w:rsidRDefault="00125BE8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библиотек сегодня – максимальное приближение своей содержательной и организационной деятельности к реальным потребностям пользователей. В муниципальных библиотеках это, в основном, деловое чтение. На селе преобладают досугово-развлекательные формы. Библиотеки, выполняя общесистемные задачи, активно участвуют в формировании единого информационного и культурного пространства местного сообщества. На это должны быть нацелены все проводимые мероприятия. Библиотекам необходимо инициировать создание новых совместных взаимовыгодных проектов со своими партнерами, организуя рекламу своих мероприятий и услуг (афиши, буклеты, закладки).</w:t>
      </w:r>
    </w:p>
    <w:p w:rsidR="00125BE8" w:rsidRPr="00B07B5A" w:rsidRDefault="00125BE8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отдать предпочтение презентационным, интерактивным, мультимедийным формам информационно-просветительского и культурно-досугового направления.</w:t>
      </w:r>
    </w:p>
    <w:p w:rsidR="00125BE8" w:rsidRPr="00B07B5A" w:rsidRDefault="00125BE8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Информационно-коммуникационные технологии, мультимедиа и театрализация помогают сделать книгу привлекательной и актуальной в глазах местного сообщества, и особенно молодёжи, зачастую воспринимающей печатный аналог как устаревший формат.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Никто уже не сомневается в том, что развитие компьютерных технологий дает возможность библиотеке быть конкурентоспособной на рынке информационных услуг. </w:t>
      </w:r>
    </w:p>
    <w:p w:rsidR="00373E3E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1F48">
        <w:rPr>
          <w:rFonts w:ascii="Times New Roman" w:eastAsia="Times New Roman" w:hAnsi="Times New Roman" w:cs="Times New Roman"/>
          <w:sz w:val="24"/>
          <w:szCs w:val="24"/>
        </w:rPr>
        <w:t>Инновация в библиотечном деле – это создание принципиально новых образцов деятельности, выходящих за пределы норм, нерегламентированных, выводящих профессиональную деятельность на принципиально новый качественный уровень.</w:t>
      </w:r>
      <w:r w:rsidRPr="00901F48">
        <w:rPr>
          <w:rFonts w:ascii="Times New Roman" w:eastAsia="Times New Roman" w:hAnsi="Times New Roman" w:cs="Times New Roman"/>
          <w:sz w:val="24"/>
          <w:szCs w:val="24"/>
        </w:rPr>
        <w:br/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Инновационная деятельность может быть направлена как на получение нового (в нашем случае библиотечно-информационного) продукта, так и на внедрение новых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эффективных технологий работы. </w:t>
      </w:r>
    </w:p>
    <w:p w:rsidR="00B93FE3" w:rsidRPr="00B07B5A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Инновация в библиотеке присутствует во всех направлениях ее деятельности, в том числе в массовой работе, которая предполагает совокупность методов и форм организации обслуживания одновременно большого количества читателей или определенной группы пользователей.</w:t>
      </w:r>
    </w:p>
    <w:p w:rsidR="00373E3E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В массовой работе очень важна роль библиотекаря, который непосредственно в неё вовлечён и от которого во многом зависит успех или неу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спех мероприятия.</w:t>
      </w:r>
    </w:p>
    <w:p w:rsidR="00B93FE3" w:rsidRPr="00373E3E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Личностные и профессиональные компетенции библиотекаря</w:t>
      </w:r>
      <w:r w:rsidR="00373E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артистические способности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владение культурой речи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коммуникативные навыки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умение создавать интересные методики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творческое начало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личная заинтересованность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умение убеждать и внушать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умение выбирать оптимальную модель поведения</w:t>
      </w:r>
    </w:p>
    <w:p w:rsidR="00B93FE3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владение технологией </w:t>
      </w:r>
      <w:proofErr w:type="spellStart"/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самопрезентации</w:t>
      </w:r>
      <w:proofErr w:type="spellEnd"/>
    </w:p>
    <w:p w:rsidR="00090E1F" w:rsidRPr="00373E3E" w:rsidRDefault="00B93FE3" w:rsidP="00435DB6">
      <w:pPr>
        <w:pStyle w:val="a5"/>
        <w:numPr>
          <w:ilvl w:val="0"/>
          <w:numId w:val="4"/>
        </w:numPr>
        <w:shd w:val="clear" w:color="auto" w:fill="FFFFFF"/>
        <w:spacing w:after="0"/>
        <w:ind w:left="993" w:hanging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владение мультимедийными технологиями</w:t>
      </w:r>
    </w:p>
    <w:p w:rsidR="00B93FE3" w:rsidRPr="00373E3E" w:rsidRDefault="00B93FE3" w:rsidP="00435DB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Как подготовить массовое мероприятие?</w:t>
      </w:r>
    </w:p>
    <w:p w:rsidR="00090E1F" w:rsidRPr="00B07B5A" w:rsidRDefault="00090E1F" w:rsidP="00435DB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93FE3" w:rsidRPr="00373E3E" w:rsidRDefault="00B93FE3" w:rsidP="00435DB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Подготовка и проведение любого массового мероприятия происходят в несколько этапов.</w:t>
      </w: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373E3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Подготовительный этап:</w:t>
      </w:r>
    </w:p>
    <w:p w:rsidR="00373E3E" w:rsidRPr="00373E3E" w:rsidRDefault="00B93FE3" w:rsidP="00435DB6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определение темы мероприятия, его названия, читательского и целевого назначения (обычно этот </w:t>
      </w:r>
      <w:proofErr w:type="spellStart"/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подэтап</w:t>
      </w:r>
      <w:proofErr w:type="spellEnd"/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проходит при составлении плана работы);</w:t>
      </w:r>
    </w:p>
    <w:p w:rsidR="00373E3E" w:rsidRPr="00373E3E" w:rsidRDefault="00B93FE3" w:rsidP="00435DB6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 составление программы (проекта) массового мероприятия;</w:t>
      </w:r>
    </w:p>
    <w:p w:rsidR="00373E3E" w:rsidRPr="00373E3E" w:rsidRDefault="00B93FE3" w:rsidP="00435DB6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формирование аудитории (предварительные беседы, обзоры, опросы и т.д.);</w:t>
      </w:r>
    </w:p>
    <w:p w:rsidR="00B93FE3" w:rsidRPr="00373E3E" w:rsidRDefault="00B93FE3" w:rsidP="00435DB6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реклама массового мероприятия (подготовка афиши).</w:t>
      </w:r>
    </w:p>
    <w:p w:rsidR="00B93FE3" w:rsidRPr="00373E3E" w:rsidRDefault="00B93FE3" w:rsidP="00435D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Основной этап:</w:t>
      </w:r>
    </w:p>
    <w:p w:rsidR="00B93FE3" w:rsidRPr="00373E3E" w:rsidRDefault="00B93FE3" w:rsidP="00435DB6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написание сценария массового мероприятия (оформление книжной выставки);</w:t>
      </w:r>
    </w:p>
    <w:p w:rsidR="00B93FE3" w:rsidRPr="00373E3E" w:rsidRDefault="00B93FE3" w:rsidP="00435DB6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проведение массового мероприятия.</w:t>
      </w:r>
    </w:p>
    <w:p w:rsidR="00B93FE3" w:rsidRPr="00373E3E" w:rsidRDefault="00B93FE3" w:rsidP="00435D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Заключительный этап:</w:t>
      </w:r>
    </w:p>
    <w:p w:rsidR="00B93FE3" w:rsidRPr="00373E3E" w:rsidRDefault="00B93FE3" w:rsidP="00435DB6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оценка эффективности массового мероприятия;</w:t>
      </w:r>
    </w:p>
    <w:p w:rsidR="00B93FE3" w:rsidRPr="00373E3E" w:rsidRDefault="00B93FE3" w:rsidP="00435DB6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учет массового мероприятия.</w:t>
      </w:r>
    </w:p>
    <w:p w:rsidR="00373E3E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При подготовке и проведении массовых мероприятий пользуйтесь предложенной схемой, последовательно выполняя все этапы</w:t>
      </w:r>
      <w:r w:rsidR="008600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73E3E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К основным формам мас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совой </w:t>
      </w:r>
      <w:proofErr w:type="gramStart"/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работы  относятся</w:t>
      </w:r>
      <w:proofErr w:type="gramEnd"/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73E3E" w:rsidRDefault="00373E3E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93FE3" w:rsidRPr="00373E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наглядные</w:t>
      </w:r>
      <w:r w:rsidR="00B93FE3"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(книжные выставки, просмотры,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рекламная деятельность);</w:t>
      </w:r>
    </w:p>
    <w:p w:rsidR="00373E3E" w:rsidRDefault="00373E3E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B93FE3" w:rsidRPr="00373E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устные</w:t>
      </w:r>
      <w:r w:rsidR="00B93FE3"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 (обзоры, тематические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ечера, диспуты и т. д.);</w:t>
      </w:r>
    </w:p>
    <w:p w:rsidR="00373E3E" w:rsidRDefault="00373E3E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-</w:t>
      </w:r>
      <w:r w:rsidR="00B93FE3" w:rsidRPr="00373E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комплексные</w:t>
      </w:r>
      <w:r w:rsidR="00B93FE3"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(день открытых дверей,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неделя книги, ток-шоу и т. д.).</w:t>
      </w:r>
    </w:p>
    <w:p w:rsidR="00373E3E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появились современные термины, заменяющие или включающие в себя понятие «массовая работа».</w:t>
      </w:r>
      <w:r w:rsidR="00B1479A"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В профессиональной библиотечной литературе широкое распространение получил термин «со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циокультурная деятельность».</w:t>
      </w:r>
    </w:p>
    <w:p w:rsidR="00B93FE3" w:rsidRPr="00B07B5A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Нельзя проводить чисто развлекательные игры и конкурсы, забывая о своей 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миссии – продвигать и популяризовать книгу и чтение.</w:t>
      </w:r>
    </w:p>
    <w:p w:rsidR="00373E3E" w:rsidRDefault="00B93FE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Из инноваций в массовой работе последних лет можно выделить интерактивные методы. Интерактивность («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inter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» – взаимный, «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act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» – действовать) означает взаимодействовать, находиться в режиме диалога с кем-либо.</w:t>
      </w:r>
      <w:r w:rsidR="00B147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B07B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Практика показывает, что знания, преподнесенные человеку в готовом виде, усваиваются на 50–60%,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то, в чем он принимал непосредственное участие – на 90%. Так, например, использование только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монологовых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 в проведении массовых мероприятий для детей, часто приводит к тому, что им бывает скучно, так как они не имеют возможности реализовать свои потребности в самовыражении, самопознании и самоутверждении.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Именно интерактивные методы помогают не только сформировать у читателей определённый набор знаний, но и пробудить их стремление к самообразованию, реализации своих способностей, развивают инициативу, обостряют эмоциональное восприятие, позволяют активно использовать творческий потенциал участников мероприятий, придают мероприятиям живой, неформальный характер, расширяют кругозор и активизируют познавательные интересы.</w:t>
      </w:r>
    </w:p>
    <w:p w:rsidR="00373E3E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lastRenderedPageBreak/>
        <w:t xml:space="preserve">Китайская притча </w:t>
      </w:r>
      <w:r w:rsidR="00597EA9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гласит: «Скажи мне – и я забуду.</w:t>
      </w:r>
      <w:r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Покажи мне – и я з</w:t>
      </w:r>
      <w:r w:rsidR="00597EA9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апомню.</w:t>
      </w:r>
      <w:r w:rsidR="00373D6B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Дай сделать – и я пойму</w:t>
      </w:r>
      <w:r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»</w:t>
      </w:r>
      <w:r w:rsidR="00373D6B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  <w:r w:rsidR="00373D6B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597EA9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Это д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евиз интерактивных библиотечных мероприятий</w:t>
      </w:r>
      <w:r w:rsidR="00597EA9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73E3E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Первым мероприятием, которое помогает </w:t>
      </w:r>
      <w:proofErr w:type="gram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посетителям  познакомиться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библиотекой, является 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День открытых дверей или «Путешествие в </w:t>
      </w: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Книгоград</w:t>
      </w:r>
      <w:proofErr w:type="spellEnd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»</w:t>
      </w:r>
      <w:r w:rsidR="00373D6B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Включает экскурсии по библиотеке, беседы, книжные выставки, игровые программы. Мероприятие проводится в течение одного дня. Обычно в начале учебного года для учащихся.</w:t>
      </w:r>
      <w:r w:rsidR="00597EA9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Цель — привлечение потенциальных читателей и создание положительного имиджа библиотеки.</w:t>
      </w:r>
    </w:p>
    <w:p w:rsidR="00373E3E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В библиотеках большой популярность пользуются игровые интерактивные технологии, когда в мероприятия вносится элемент игры.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Это могут быть литературные игры: викторины, путешествия, конкурсы,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брейн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-ринги, КВНы, аукционы, лото и т. д. Литературные игры делят на «ролевые» (перевоплощение в литературного героя) и «интеллектуальные» (в их основе лежит процесс «разгадывания»).</w:t>
      </w:r>
      <w:r w:rsidR="00775E5C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Все перечисленные формы включают творческие задания, обучающие и образовательные игры, вопросы-размышления.</w:t>
      </w:r>
      <w:r w:rsidR="00775E5C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Главное условие – участники должны не только закрепить старый изученный материал, но и узнать что-то новое.</w:t>
      </w:r>
    </w:p>
    <w:p w:rsidR="001E0203" w:rsidRPr="00373E3E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Еще одна форма работы – </w:t>
      </w: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Библиомарафон</w:t>
      </w:r>
      <w:proofErr w:type="spellEnd"/>
      <w:r w:rsidR="00775E5C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Это комплекс мероприятий (акции, презентации, конкурсы и т.д.), популяризирующих фонды библиотек по определенной теме, юбилейной дате, по выявлению лучших читателей.</w:t>
      </w:r>
      <w:r w:rsidR="00775E5C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775E5C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Библиомарафон</w:t>
      </w:r>
      <w:proofErr w:type="spellEnd"/>
      <w:r w:rsidR="00775E5C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ожет проходить в несколько этапов, в течение длительного времени.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книги.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Комплексное мероприятие, предусматривающее информацию о какой-либо книге (можно провести День патриотической книги, День подростковой книги). Это комплекс мероприятий (акции, презентации, конкурсы и т.д.), популяризирующих фонды библиотек</w:t>
      </w:r>
      <w:r w:rsidR="005A4B12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День библиотеки, или Книжный десант</w:t>
      </w:r>
      <w:r w:rsidR="00E22CBB" w:rsidRPr="00B07B5A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B07B5A">
        <w:rPr>
          <w:rFonts w:ascii="Times New Roman" w:eastAsia="Times New Roman" w:hAnsi="Times New Roman" w:cs="Times New Roman"/>
          <w:sz w:val="24"/>
          <w:szCs w:val="24"/>
        </w:rPr>
        <w:t xml:space="preserve">одразумевает выход библиотекаря в школы и детские сады с обзорами книг и периодики для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педагогов и детей. Могут включать в себя по возможности: выставки детской литературы, кукольные спектакли для школьников, беседы-консультации для учителей по воспитанию читательской культуры у детей, мастер-классы.</w:t>
      </w:r>
    </w:p>
    <w:p w:rsidR="00373E3E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Продвижению чтения, повышению престижа книги и библиотеки способствует </w:t>
      </w: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Библиоперфоманс</w:t>
      </w:r>
      <w:proofErr w:type="spellEnd"/>
      <w:r w:rsidR="00A0623A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4619FD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 англ.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performance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«представление, спектакль») —  это форма, объединяющая возможности изобразительного искусства и театра, которая приближает библиотеку </w:t>
      </w:r>
      <w:proofErr w:type="gram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  читателям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, в какой-то степени делает её «своей». Молодежная аудитория особенно негативно воспринимает заорганизованность, жёсткую регламентацию, формализм. Выступая в роли модератора, библиотекарь должен уметь моделировать такие ситуации, которые способствуют свободному обмену мнениями. Читатели не только должны быть включены в действие эмоционально, но и непосредственно в нем участвовать, неизбежно внося в действие те или иные коррективы, активно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. импровизируя.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Звездопад поэтический</w:t>
      </w:r>
      <w:r w:rsidR="00AC4F14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- </w:t>
      </w:r>
      <w:r w:rsidR="00AC4F14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ероприятие, посвящённое шедеврам поэзии или популярным поэтам, требующее чтения стихов (конкурс чтецов стихотворений о маме, стихи ко Дню Победы, Есенинский праздник поэзии, День памяти А. С. Пушкина и др</w:t>
      </w:r>
      <w:r w:rsidR="00CF39D4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угие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="00CF39D4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Цель мероприятия: развивать интерес к поэзии, воспитывать любовь к творчеству поэтов, предоставить участникам возможность реализовать свой творческий и интеллектуальный потенциал.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Интересной формой работы является 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Фестиваль</w:t>
      </w:r>
      <w:r w:rsidR="00462AFD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- с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пециально организованное представление, демонстрирующее творческие достижения и способности. Как правило, выступления участников фестиваля объединены общей темой, девизом и т.д. (Сказочный фестиваль, Поэтический фестиваль, Фестиваль юмора).</w:t>
      </w:r>
      <w:r w:rsidR="003572C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Фестиваль имеет конкурсную основу (выступления поощряются дипломами, титулами, сувенирами), но не носит ярко выраженного состязательного характера.</w:t>
      </w:r>
    </w:p>
    <w:p w:rsidR="003572CA" w:rsidRPr="00373E3E" w:rsidRDefault="003572CA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  <w:r w:rsidRPr="00B07B5A">
        <w:rPr>
          <w:rFonts w:ascii="Times New Roman" w:eastAsia="Times New Roman" w:hAnsi="Times New Roman" w:cs="Times New Roman"/>
          <w:b/>
          <w:iCs/>
          <w:sz w:val="24"/>
          <w:szCs w:val="24"/>
        </w:rPr>
        <w:t>Конкурсы</w:t>
      </w:r>
      <w:r w:rsidRPr="00B07B5A">
        <w:rPr>
          <w:rFonts w:ascii="Times New Roman" w:eastAsia="Times New Roman" w:hAnsi="Times New Roman" w:cs="Times New Roman"/>
          <w:sz w:val="24"/>
          <w:szCs w:val="24"/>
        </w:rPr>
        <w:t>: творческих работ «С книгой по жизни», виртуальной рекламы «Читаем с умом», конкурс читательских пристрастий «Лидер чтения года», «Твой выбор, читатель!», креатив-конкурс «Молодое лицо читающей страны», фотоконкурс «Фотография с любимой книгой».</w:t>
      </w:r>
    </w:p>
    <w:p w:rsidR="00373E3E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Еще одна современная форма работы, способствующая продвижению книги и чтения – это </w:t>
      </w: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Квест</w:t>
      </w:r>
      <w:proofErr w:type="spellEnd"/>
      <w:r w:rsidR="00B55617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B5561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 англ.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quest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— «поиск, предмет поиска»). Это интерактивная приключенческая игра, участники которой объединяются в команды, перемещаются по пунктам, находят и выполняют задания в рамках общего сценария. Посредством жеребьёвки разыгрываются индивидуальные для каждой команды маршрутные 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листы с обозначением </w:t>
      </w:r>
      <w:proofErr w:type="spellStart"/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остановок.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предполагает прохождение всех этапов в порядке, указанном в маршрутном листе. По времени он длится не более одного часа. На каждой остановке команды отвечают на вопросы или выполняют творческие задания.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те, кто доберется до финиша-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смогут узнать главную тайну и получить за это </w:t>
      </w:r>
      <w:proofErr w:type="gram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супер-приз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373E3E" w:rsidRDefault="001E0203" w:rsidP="00435DB6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373E3E" w:rsidRDefault="001E0203" w:rsidP="00435DB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Основные правила </w:t>
      </w:r>
      <w:proofErr w:type="spellStart"/>
      <w:r w:rsidRPr="00B07B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квеста</w:t>
      </w:r>
      <w:proofErr w:type="spellEnd"/>
      <w:r w:rsidRPr="00B07B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: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1.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Наличие опреде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ленного сюжета игры;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2.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Зада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ния или препятствия;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3.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Конечная цель, к которой можно прийти, преодол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ев препятствия.</w:t>
      </w:r>
    </w:p>
    <w:p w:rsidR="00373E3E" w:rsidRDefault="001E0203" w:rsidP="00435DB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Варианты связки сюжета игры: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· Конкретный герой книги;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· Конкретная книга;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· Определенный авто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р;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· Сквозная тема для заданий.</w:t>
      </w:r>
    </w:p>
    <w:p w:rsidR="001E0203" w:rsidRPr="00373E3E" w:rsidRDefault="001E0203" w:rsidP="00435D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3E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Задания для </w:t>
      </w:r>
      <w:proofErr w:type="spellStart"/>
      <w:r w:rsidRPr="00373E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квеста</w:t>
      </w:r>
      <w:proofErr w:type="spellEnd"/>
      <w:r w:rsidRPr="00373E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могут быть:</w:t>
      </w:r>
      <w:r w:rsidR="00373E3E"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интеллектуальные (вопросы на знание текста, кроссворды, головоломки, расшифровка 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закодированных посланий);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- </w:t>
      </w: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ориентировочные (пройти по указанному отрезку пути, найти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предмет или место по карте);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- </w:t>
      </w: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технические (собрать какую-либо конструкцию ил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и активировать некий объект);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- </w:t>
      </w: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спортивные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(добежать, проползти и пр.);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- </w:t>
      </w: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творческие (нарисовать, сочинить, спеть, станцевать и т.д.).</w:t>
      </w:r>
      <w:r w:rsidRP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Необходимо определить, какие подсказки получат игроки.</w:t>
      </w:r>
    </w:p>
    <w:p w:rsidR="00373E3E" w:rsidRDefault="00373E3E" w:rsidP="00435D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E0203" w:rsidRPr="00B07B5A" w:rsidRDefault="001E0203" w:rsidP="00435DB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Квест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-ориентирование 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«С книгой по улицам города».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Это познавательная командная игра для молодежи. На старте в библиотеке участники получают карты-маршруты с местами контрольных пунктов. По условиям игры команда должна сориентироваться по карте, пройти все контрольные пункты и ответить на вопросы по определенной книге. Кроме правильных ответов учитывается время прохождения маршрута. Точки на карте – это своеобразные загадки, которые нужно сначала отгадать. В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игре предусмотрены также задания: провести мини-опрос на улицах города (поселка) «Моя любимая книга», записать ответы </w:t>
      </w:r>
      <w:proofErr w:type="gram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на обратной стороны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карты; раздать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флаеры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рекламой библиотек на улицах; сделать фото отчет, презентацию или видеоролик об игре.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Велофотокросс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-– это вид спорта, включающий элементы интеллектуальной игры и краеведения. Цель</w:t>
      </w:r>
      <w:r w:rsidR="008F7C62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 кратчайшее время добраться до контрольных пунктов, которые задаются одним из способов: игрокам сообщается адрес или названия и ориентиры; вручаются условные схемы или фотографии; загадываются загадки. В состязании могут принимать участие команды или индивидуальные игроки.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  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Литературный суд</w:t>
      </w:r>
      <w:r w:rsidR="00757578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- </w:t>
      </w:r>
      <w:r w:rsidR="00757578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э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то сюжетно-ролевая игра, имитирующая судебное заседание. Участники распределяют роли судьи, защитника, прокурора, судебных заседателей, потерпевших, обвиняемых и свидетелей. Подсудимым может быть какой-</w:t>
      </w:r>
      <w:r w:rsidR="001F43E4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либо литературный герой, </w:t>
      </w:r>
      <w:proofErr w:type="gramStart"/>
      <w:r w:rsidR="001F43E4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например,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суд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над Обломовым и над Печориным.</w:t>
      </w:r>
      <w:r w:rsidR="005B4186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832DB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Цель мероприятия -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формирование обобщенного видения проблемы, обозначенной в произведении, а также развитие проблемно-культурного интереса к художественной литературе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; в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ание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гуманно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го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отношени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человеку, уважени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его личной позиции, взглядам и убеждениям.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Мероприятие призвано </w:t>
      </w:r>
      <w:proofErr w:type="gramStart"/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способствовать  ф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ормирова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нию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личностн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жизненн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позици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, умени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выражать отношение к проблемным ситуациям, умени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высказывать собственное мнение по волнующим жизненным вопросам, желани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давать им оценку.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Книжный </w:t>
      </w: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дресс</w:t>
      </w:r>
      <w:proofErr w:type="spellEnd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-код</w:t>
      </w:r>
      <w:r w:rsidR="00BA0DF8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BA0DF8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- ф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орма массового мероприятия, </w:t>
      </w:r>
      <w:r w:rsidR="003D1BC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где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презентуют книги, которые можно считать обязательной составляющей имиджа современного человека.</w:t>
      </w:r>
    </w:p>
    <w:p w:rsidR="001E0203" w:rsidRPr="00B07B5A" w:rsidRDefault="003E0235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В рамках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="001E0203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Библио</w:t>
      </w:r>
      <w:proofErr w:type="spellEnd"/>
      <w:r w:rsidR="001E0203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– такси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«Любимые места родного города»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иблиотекари приглашают собравшихся гостей проехать на виртуальном такси по улицам города или села до конечной остановки – «Библиотека». Путешествие сопровождается красочной презентацией, создающей впечатление движения по заявленному маршруту. На каждой остановке «пассажиры» узнают что-то новое о родном городе, селе. В качестве гидов выступают постоянные читатели – коренные жители. На остановке «Памятник» </w:t>
      </w:r>
      <w:r w:rsidR="00726F0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можно 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рассказа</w:t>
      </w:r>
      <w:r w:rsidR="00726F0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 истории памятника о героях села. </w:t>
      </w:r>
      <w:r w:rsidR="00726F0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</w:t>
      </w:r>
      <w:proofErr w:type="spellStart"/>
      <w:r w:rsidR="00726F0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становка</w:t>
      </w:r>
      <w:proofErr w:type="spellEnd"/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«Соборная площадь»</w:t>
      </w:r>
      <w:r w:rsidR="00726F0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 храме. На остановке «Улица имени…» </w:t>
      </w:r>
      <w:r w:rsidR="00726F0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участники могут прочитать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стихи поэта или рассказа</w:t>
      </w:r>
      <w:r w:rsidR="00726F0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 герое. На конечной остановке «Библиотека» – рассказ о библиотеке, ее истории.</w:t>
      </w:r>
    </w:p>
    <w:p w:rsidR="00373E3E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Наглядно – информационной формой является 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Библиотечный </w:t>
      </w: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квилт</w:t>
      </w:r>
      <w:proofErr w:type="spellEnd"/>
      <w:r w:rsidR="00F16F88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- </w:t>
      </w:r>
      <w:r w:rsidR="00F16F88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нформационный стенд, состоящий из отдельных частей-лоскутов. Тематика библиотечных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квилтов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разнообразна: правовое информирование, СПИД, рукоделие, исторические события и </w:t>
      </w:r>
      <w:proofErr w:type="gram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др.</w:t>
      </w:r>
      <w:r w:rsidR="00653E7B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Например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«Алкоголь: иллюзия свободы». На стенде представлена различная информация о влиянии алкоголя на организм человека. Среди читателей </w:t>
      </w:r>
      <w:r w:rsidR="00653E7B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можно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пров</w:t>
      </w:r>
      <w:r w:rsidR="00653E7B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ести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опрос «Стоит ли мерить жизнь миллилитрами?»</w:t>
      </w:r>
      <w:r w:rsidR="00653E7B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Стикеры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ответами и информация, представленная библиотекарями, образ</w:t>
      </w:r>
      <w:r w:rsidR="00653E7B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уют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узор лоскутного полотна на информационном стенде.</w:t>
      </w:r>
      <w:r w:rsidR="00653E7B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1E0203" w:rsidRPr="00B07B5A" w:rsidRDefault="00653E7B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Зимние сюжеты» – библиотечный </w:t>
      </w:r>
      <w:proofErr w:type="spellStart"/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квилт</w:t>
      </w:r>
      <w:proofErr w:type="spellEnd"/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который включает зимние рассказы, стихи, песни, «морозные воспоминания» читателей.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Библиоквилт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«Почитай, не пожалеешь!» – содержит рекомендуемые читателями книги.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«Интересное о крае, в котором мы живем» – </w:t>
      </w:r>
      <w:proofErr w:type="spellStart"/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квилт</w:t>
      </w:r>
      <w:proofErr w:type="spellEnd"/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ответов на вопросы, которые читатели оставляют в течение недели: «Что для вас значит «Малая Родина», «Какие достопримечательности края вы знаете», «Что вызывает у вас чувство гордости как </w:t>
      </w:r>
      <w:r w:rsidR="001A035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жителя края». </w:t>
      </w:r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Библиотечный </w:t>
      </w:r>
      <w:proofErr w:type="spellStart"/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квилт</w:t>
      </w:r>
      <w:proofErr w:type="spellEnd"/>
      <w:r w:rsidR="001E0203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можно использовать в наглядной и массовой формах работы.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Серия мероприятий в помощь патриотическому воспитанию </w:t>
      </w:r>
      <w:proofErr w:type="gram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молодёжи ,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особенно актуальных к Дню Победы</w:t>
      </w:r>
      <w:r w:rsidR="00B95D3D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- Вахта памяти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Эта форма призвана содействовать выработке уважительного отношения к героическому прошлому своих соотечественников, потому может включать встречи с ветеранами, конкурсы патриотических стихов и песен, коллективные просмотры и обсуждения кинофильмов, читательские конференции.</w:t>
      </w:r>
      <w:r w:rsidR="005A4B12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Завершающим мероприятием цикла может быть музыкально-тематическая композиция.</w:t>
      </w:r>
    </w:p>
    <w:p w:rsidR="00A121EC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все больше распространяется точка зрения, что книга должна выйти навстречу тем людям, которые никогда в жизни не открывали дверь библиотеки или книжного магазина. В разных городах возникают «уличные» и «парковые» библиотеки, где можно читать, просматривать газеты и журналы, рисовать. «Библиотека без стен и без границ» является своеобразным мостиком в большую библиотеку.</w:t>
      </w:r>
      <w:r w:rsidR="00A121EC" w:rsidRPr="00B07B5A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A121EC" w:rsidRPr="00B07B5A">
        <w:rPr>
          <w:rFonts w:ascii="Times New Roman" w:eastAsia="Times New Roman" w:hAnsi="Times New Roman" w:cs="Times New Roman"/>
          <w:sz w:val="24"/>
          <w:szCs w:val="24"/>
        </w:rPr>
        <w:t>Взаимодействие с пользователем еще до его прихода в библиотеку, возможность потенциального читателя узнать немного больше о вашей работе – вот плюсы «выездных» акций, мероприятий вне стен библиотеки.</w:t>
      </w:r>
    </w:p>
    <w:p w:rsidR="00373E3E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помощь продвижению </w:t>
      </w:r>
      <w:proofErr w:type="gramStart"/>
      <w:r w:rsidR="00A121EC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книги  и</w:t>
      </w:r>
      <w:proofErr w:type="gramEnd"/>
      <w:r w:rsidR="00A121EC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чтения  могут быть направлены различные меро</w:t>
      </w:r>
      <w:r w:rsidR="00373E3E">
        <w:rPr>
          <w:rFonts w:ascii="Times New Roman" w:eastAsia="Times New Roman" w:hAnsi="Times New Roman" w:cs="Times New Roman"/>
          <w:color w:val="111111"/>
          <w:sz w:val="24"/>
          <w:szCs w:val="24"/>
        </w:rPr>
        <w:t>приятия.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sz w:val="24"/>
          <w:szCs w:val="24"/>
        </w:rPr>
        <w:t>Летний читальный зал. </w:t>
      </w:r>
      <w:r w:rsidRPr="00B07B5A">
        <w:rPr>
          <w:rFonts w:ascii="Times New Roman" w:eastAsia="Times New Roman" w:hAnsi="Times New Roman" w:cs="Times New Roman"/>
          <w:sz w:val="24"/>
          <w:szCs w:val="24"/>
        </w:rPr>
        <w:t>Проекты библиотек по организации летних читальных залов, расположенных в удобных людных местах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рядом с библиотекой, которые легко можно собрать, используя мобильные стеллажи и пластиковую мебель. Такие читальные залы могут работать по определенным дням недели и, конечно, в праздничные дни, когда наплыв жителей ожидается наибольшим. Летний читальный зал можно назвать так: «Библиотека под зонтиком», «Книжный сад: открытое пространство для чтения», «Читающий бульвар», «Книжный шатер».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Библиофреш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(от англ.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fresh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— «свежий») или 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Дегустация литературных новинок</w:t>
      </w:r>
      <w:r w:rsidR="00362698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- </w:t>
      </w:r>
      <w:r w:rsidR="00362698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нформирование о вновь поступившей в библиотеку литературе в кулинарном стиле.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целях формирования у молодежи позитивного отношения к жизни и </w:t>
      </w:r>
      <w:proofErr w:type="gram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здоровью</w:t>
      </w:r>
      <w:r w:rsidR="00BE0EDC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можно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организовать в библиотеке </w:t>
      </w:r>
      <w:r w:rsidRPr="00B07B5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«День хобби»</w:t>
      </w:r>
      <w:r w:rsidR="003C1D0B" w:rsidRPr="00B07B5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, </w:t>
      </w:r>
      <w:r w:rsidR="003C1D0B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в рамках которого о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формляется выставка творческих работ читателей, у которых есть хобби.</w:t>
      </w:r>
    </w:p>
    <w:p w:rsidR="00BC4AA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«Я рисую книгу»</w:t>
      </w:r>
      <w:r w:rsidR="00E55FE3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- </w:t>
      </w:r>
      <w:r w:rsidR="00E55FE3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оздание своей первой книги, когда участники сами выбирают формат, оформляют обложку, иллюстрации и сочиняют свою историю. Все созданные книги ребята демонстрируют друг другу, а желающие декламируют свои истории.</w:t>
      </w:r>
      <w:r w:rsidR="00BC4AA3" w:rsidRPr="00B07B5A">
        <w:rPr>
          <w:rFonts w:ascii="Times New Roman" w:eastAsia="Times New Roman" w:hAnsi="Times New Roman" w:cs="Times New Roman"/>
          <w:color w:val="00B050"/>
          <w:sz w:val="24"/>
          <w:szCs w:val="24"/>
        </w:rPr>
        <w:t> </w:t>
      </w:r>
    </w:p>
    <w:p w:rsidR="00BC4AA3" w:rsidRPr="00B07B5A" w:rsidRDefault="00BC4AA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F1EB7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Нельзя обойти стороной такую форму работы, как </w:t>
      </w:r>
      <w:r w:rsidR="00435D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Акции.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Ключевое направление акции — популяризация книги, поиск новых форм её продвижения. От других форм массовых мероприятий акцию отличает умение создать специальное событие для достижения поставленной цели, активн</w:t>
      </w:r>
      <w:r w:rsidR="00435D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ое вовлечение в неё участников.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Смысл любой акции – возможность и умение донести своё видение проблемы через какой-либо сюжет, действие, используя определённые формы, механизм</w:t>
      </w:r>
      <w:r w:rsidR="00435D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ы, последовательность действий.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Библиотечные акции позволяют наладить взаимодействие с потенциальным пользователем ещё до его прихода в библиотеку, продвигать интеллектуальные продукты и услуги библиотек.</w:t>
      </w:r>
    </w:p>
    <w:p w:rsidR="006F1EB7" w:rsidRPr="00B07B5A" w:rsidRDefault="006F1EB7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разработке любой рекламной акции важно уделить особое внимание разработке слогана. Слоган – рекламный лозунг или девиз, содержащий сжатую, легко воспринимаемую, эффектную формулировку рекламной идеи. Он придает эмоциональный смысл всей рекламной кампании. </w:t>
      </w:r>
      <w:proofErr w:type="gramStart"/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«Пришёл. Увидел. Прочитал!»;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«Иди по жизни с книгой!»;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«Успешные люди много читают!»;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«Заходите! Смотрите! ЧИТАЙТЕ!»;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«Человек читающий – человек успешный!»;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«Создай свое будущее – читай!»;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«Читать – это здорово!»;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«Быть читателем стремись – в библиотеку запишись!»;</w:t>
      </w:r>
    </w:p>
    <w:p w:rsidR="006F1EB7" w:rsidRPr="00B07B5A" w:rsidRDefault="006F1EB7" w:rsidP="00435DB6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000000"/>
          <w:sz w:val="24"/>
          <w:szCs w:val="24"/>
        </w:rPr>
        <w:t> ∙ «Читай всегда, читай везде!» и т. д.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="00E663F8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Существует четыре вида акций, которые чаще всего проводятся библиотеками: протестные, благотворительные, рекламные или в помощь продвижению чтения и книги,</w:t>
      </w:r>
      <w:r w:rsidR="006F1EB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тематические</w:t>
      </w:r>
      <w:r w:rsidR="006F1EB7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Протестные акции</w:t>
      </w:r>
      <w:r w:rsidR="00916B69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="00435D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Например, антинаркотическая акция «Мы против наркотиков».  «Скажи наркотикам – НЕТ!», «Имя беды – наркотик» и др</w:t>
      </w:r>
      <w:r w:rsidR="00916B69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угие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Благотворительные акции</w:t>
      </w:r>
      <w:r w:rsidR="00916B69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="00435D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Общероссийская акция «Дарите книги с любовью», приуроченн</w:t>
      </w:r>
      <w:r w:rsidR="00916B69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ая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Международному дню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книгодарения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который отмечается 14 февраля во многих странах мира.</w:t>
      </w:r>
      <w:r w:rsidR="00916B69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Главная идея праздника – вдохновлять людей дарить друг другу хорошие книги и показать, что бумажная книга остается хорошим подарком и не теряет своей ценности.</w:t>
      </w:r>
      <w:r w:rsidR="00916B69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Участниками акции могут стать все желающие. В рамках акции организован сбор книг для библиотеки, проводятся конкурсы, викторины, мастер-классы, можно организовать встречи с детскими писателями и другие интересные события.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Рекламная акция «Книжное конфетти»</w:t>
      </w:r>
      <w:r w:rsidR="00E663F8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="00435D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Может стать частью любого мероприятия. На столах в библиотеке рассыпаны конфеты, шоколадки, к которым прикрепляются фантики с цветными листочками рекламы книг и журналов для учащихся, отзывами о прочитанных книгах, слоганами с приглашением к чтению: «Брось мышку, возьми книжку!», «Человек успешный — человек читающий!», «Преуспевает владеющий информацией!» и др.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Среди акций в помощь продвижению чтения и книги можно выделить 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флешмоб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 – заранее спланированная массовая акция, в которой большая группа людей (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мобберы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) внезапно появляется в общественном месте, где в течение нескольких минут выполняет заранее оговоренные действия, неожиданные для окружающих, и затем одновременно быстро расходится.</w:t>
      </w:r>
      <w:r w:rsidR="00A52338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Например, «Школа с книгой». На определенной перемене в руках у участников акции появились книги, литературные журналы, плакаты и листовки, призывающие к чтению. Учащиеся</w:t>
      </w:r>
      <w:r w:rsidR="00A52338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кто вслух, кто про себя</w:t>
      </w:r>
      <w:r w:rsidR="00A52338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читают свою любимую книгу</w:t>
      </w:r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. П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ри этом</w:t>
      </w:r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они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выстраива</w:t>
      </w:r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лись</w:t>
      </w:r>
      <w:proofErr w:type="gram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круг</w:t>
      </w:r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просто брод</w:t>
      </w:r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или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 коридору.</w:t>
      </w:r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Всё действие было направлено на привлечение внимания других учащихся к читающим.</w:t>
      </w:r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Конфеты с рекламой участники акции уносят с собой, чтобы предложить своим друзьям и знакомым «отведать сладкий вкус книги и чтения».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proofErr w:type="spell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Либмоб</w:t>
      </w:r>
      <w:proofErr w:type="spellEnd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="00435D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основе акции — блиц-опрос жителей населённого пункта про дорогу в библиотеку. Кто знает дорогу к библиотеке, получает смайлик. А кто не знает —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календарик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адресом библиотеки и контактной информацией. Весёлая акция-игра несомненно повышает имидж Библиотеки.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="00F7489A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Суть акции </w:t>
      </w: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«Подвешенная книга»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— популяризация чтения. Любой читатель может «подвесить» на неделю свою самую любимую книгу, со своей рецензией. Длительность акции 3 месяца. По результатам акции можно составить именные рекомендательные списки любимых книг активных участников. А также создать рейтинг самых-самых книг вашей библиотеки! В начале акции подвесить книгу может любой читателей, в ходе же акции, будут отбираться только наиболее активные читатели. Ведется список книг участниц акции. На книгу ставиться </w:t>
      </w:r>
      <w:proofErr w:type="spellStart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стикер</w:t>
      </w:r>
      <w:proofErr w:type="spellEnd"/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-отметка «Подвешенная книга».</w:t>
      </w:r>
    </w:p>
    <w:p w:rsidR="001E0203" w:rsidRPr="00B07B5A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Неделя возвращенной </w:t>
      </w:r>
      <w:proofErr w:type="gramStart"/>
      <w:r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книги</w:t>
      </w:r>
      <w:r w:rsidR="00327323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 -</w:t>
      </w:r>
      <w:proofErr w:type="gramEnd"/>
      <w:r w:rsidR="00327323" w:rsidRPr="00B07B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327323" w:rsidRPr="00B07B5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</w:t>
      </w: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омплексное мероприятие, направленное на работу с задолжниками, предполагающее возвращение книг в библиотеку без взимания штрафных санкций.</w:t>
      </w:r>
    </w:p>
    <w:p w:rsidR="00AC67F2" w:rsidRPr="00B07B5A" w:rsidRDefault="00AC67F2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C67F2" w:rsidRDefault="001E0203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формы продвижения книги позволяют позиционировать чтение как неотъемлемую составляющую образа жизни современного человека, необходимую для успешной образовательной, профессиональной и творческой деятельности. Информационно-коммуникационные технологии, мультимедиа и театрализация помогают сделать книгу привлекательной и актуальной в глазах молодежи, зачастую воспринимающей печатный аналог как устаревший формат. Библиотекарь просто обязан «быть в теме», владеть материалом в полном объеме. Это требует определенных интеллектуальных усилий, </w:t>
      </w:r>
      <w:r w:rsidR="001A0358">
        <w:rPr>
          <w:rFonts w:ascii="Times New Roman" w:eastAsia="Times New Roman" w:hAnsi="Times New Roman" w:cs="Times New Roman"/>
          <w:sz w:val="24"/>
          <w:szCs w:val="24"/>
        </w:rPr>
        <w:t>но результаты себя оправдывают.</w:t>
      </w:r>
    </w:p>
    <w:p w:rsidR="001A0358" w:rsidRPr="00B07B5A" w:rsidRDefault="001A0358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25BE8" w:rsidRPr="00B07B5A" w:rsidRDefault="00AC67F2" w:rsidP="00435D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="00125BE8" w:rsidRPr="00B07B5A">
        <w:rPr>
          <w:rFonts w:ascii="Times New Roman" w:eastAsia="Times New Roman" w:hAnsi="Times New Roman" w:cs="Times New Roman"/>
          <w:color w:val="111111"/>
          <w:sz w:val="24"/>
          <w:szCs w:val="24"/>
        </w:rPr>
        <w:t>читывая интересы и потребности пользователей, в библиотеках должен продолжаться поиск новых, нетрадиционных и эффективных форм работы, которые бы несли не только познавательную информацию, но были зрелищными, яркими, эмоциональными.</w:t>
      </w:r>
    </w:p>
    <w:p w:rsidR="00504412" w:rsidRPr="00B07B5A" w:rsidRDefault="00504412" w:rsidP="00435DB6">
      <w:pPr>
        <w:spacing w:before="264" w:after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04412" w:rsidRPr="00B07B5A" w:rsidSect="009D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501"/>
    <w:multiLevelType w:val="hybridMultilevel"/>
    <w:tmpl w:val="81BCB1AE"/>
    <w:lvl w:ilvl="0" w:tplc="04190001">
      <w:start w:val="1"/>
      <w:numFmt w:val="bullet"/>
      <w:lvlText w:val=""/>
      <w:lvlJc w:val="left"/>
      <w:pPr>
        <w:ind w:left="2858" w:hanging="1440"/>
      </w:pPr>
      <w:rPr>
        <w:rFonts w:ascii="Symbol" w:hAnsi="Symbol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F03B74"/>
    <w:multiLevelType w:val="hybridMultilevel"/>
    <w:tmpl w:val="16F0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A1589"/>
    <w:multiLevelType w:val="hybridMultilevel"/>
    <w:tmpl w:val="9EBC1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3D6C27"/>
    <w:multiLevelType w:val="hybridMultilevel"/>
    <w:tmpl w:val="C6DC8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BD37E4"/>
    <w:multiLevelType w:val="hybridMultilevel"/>
    <w:tmpl w:val="AB74FA42"/>
    <w:lvl w:ilvl="0" w:tplc="5462A9AC">
      <w:numFmt w:val="bullet"/>
      <w:lvlText w:val=""/>
      <w:lvlJc w:val="left"/>
      <w:pPr>
        <w:ind w:left="2858" w:hanging="144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B00A40"/>
    <w:multiLevelType w:val="hybridMultilevel"/>
    <w:tmpl w:val="C51C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07894"/>
    <w:multiLevelType w:val="hybridMultilevel"/>
    <w:tmpl w:val="4D726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664B06"/>
    <w:multiLevelType w:val="hybridMultilevel"/>
    <w:tmpl w:val="DB8E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62BCF"/>
    <w:multiLevelType w:val="hybridMultilevel"/>
    <w:tmpl w:val="0D6E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F6EB1"/>
    <w:multiLevelType w:val="hybridMultilevel"/>
    <w:tmpl w:val="743E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440D9"/>
    <w:multiLevelType w:val="hybridMultilevel"/>
    <w:tmpl w:val="E10039D4"/>
    <w:lvl w:ilvl="0" w:tplc="5462A9AC">
      <w:numFmt w:val="bullet"/>
      <w:lvlText w:val=""/>
      <w:lvlJc w:val="left"/>
      <w:pPr>
        <w:ind w:left="2149" w:hanging="144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0F6"/>
    <w:rsid w:val="000140F6"/>
    <w:rsid w:val="00090E1F"/>
    <w:rsid w:val="000A6AAB"/>
    <w:rsid w:val="00125BE8"/>
    <w:rsid w:val="00163869"/>
    <w:rsid w:val="001757FB"/>
    <w:rsid w:val="001A0358"/>
    <w:rsid w:val="001E0203"/>
    <w:rsid w:val="001E6B37"/>
    <w:rsid w:val="001F43E4"/>
    <w:rsid w:val="002A6E70"/>
    <w:rsid w:val="00327323"/>
    <w:rsid w:val="003572CA"/>
    <w:rsid w:val="00362698"/>
    <w:rsid w:val="00373B9A"/>
    <w:rsid w:val="00373D6B"/>
    <w:rsid w:val="00373E3E"/>
    <w:rsid w:val="003904F0"/>
    <w:rsid w:val="003C1D0B"/>
    <w:rsid w:val="003D1BC3"/>
    <w:rsid w:val="003E0235"/>
    <w:rsid w:val="004163D2"/>
    <w:rsid w:val="00435DB6"/>
    <w:rsid w:val="004619FD"/>
    <w:rsid w:val="00462AFD"/>
    <w:rsid w:val="004C48C6"/>
    <w:rsid w:val="004F2ED9"/>
    <w:rsid w:val="00504412"/>
    <w:rsid w:val="00542F74"/>
    <w:rsid w:val="00597EA9"/>
    <w:rsid w:val="005A4B12"/>
    <w:rsid w:val="005B4186"/>
    <w:rsid w:val="00653E7B"/>
    <w:rsid w:val="006F1EB7"/>
    <w:rsid w:val="00726F07"/>
    <w:rsid w:val="00757578"/>
    <w:rsid w:val="00764C7C"/>
    <w:rsid w:val="00775E5C"/>
    <w:rsid w:val="008600C3"/>
    <w:rsid w:val="008C2F9E"/>
    <w:rsid w:val="008F7C62"/>
    <w:rsid w:val="00901F48"/>
    <w:rsid w:val="00916B69"/>
    <w:rsid w:val="009C62F1"/>
    <w:rsid w:val="009D274A"/>
    <w:rsid w:val="009D66F4"/>
    <w:rsid w:val="00A0623A"/>
    <w:rsid w:val="00A121EC"/>
    <w:rsid w:val="00A20CFC"/>
    <w:rsid w:val="00A52338"/>
    <w:rsid w:val="00AC4F14"/>
    <w:rsid w:val="00AC67F2"/>
    <w:rsid w:val="00B07B5A"/>
    <w:rsid w:val="00B1479A"/>
    <w:rsid w:val="00B55617"/>
    <w:rsid w:val="00B60A7E"/>
    <w:rsid w:val="00B93FE3"/>
    <w:rsid w:val="00B95D3D"/>
    <w:rsid w:val="00BA0DF8"/>
    <w:rsid w:val="00BA1135"/>
    <w:rsid w:val="00BC4AA3"/>
    <w:rsid w:val="00BD035E"/>
    <w:rsid w:val="00BE0EDC"/>
    <w:rsid w:val="00C22F2F"/>
    <w:rsid w:val="00C57682"/>
    <w:rsid w:val="00CF39D4"/>
    <w:rsid w:val="00DA4F96"/>
    <w:rsid w:val="00E22CBB"/>
    <w:rsid w:val="00E55FE3"/>
    <w:rsid w:val="00E663F8"/>
    <w:rsid w:val="00EB0E80"/>
    <w:rsid w:val="00EB693E"/>
    <w:rsid w:val="00F16F88"/>
    <w:rsid w:val="00F7489A"/>
    <w:rsid w:val="00F8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BF34"/>
  <w15:docId w15:val="{50F7A836-6C48-43C7-81FD-0612590E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3D2"/>
    <w:pPr>
      <w:widowControl w:val="0"/>
      <w:autoSpaceDE w:val="0"/>
      <w:autoSpaceDN w:val="0"/>
      <w:spacing w:after="0" w:line="240" w:lineRule="auto"/>
      <w:ind w:left="740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163D2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373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7A13-EA28-4BE7-96CA-209200CD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8407614</TotalTime>
  <Pages>10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КОМП-3</cp:lastModifiedBy>
  <cp:revision>82</cp:revision>
  <dcterms:created xsi:type="dcterms:W3CDTF">2007-01-01T02:36:00Z</dcterms:created>
  <dcterms:modified xsi:type="dcterms:W3CDTF">2022-12-27T07:18:00Z</dcterms:modified>
</cp:coreProperties>
</file>